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C809" w14:textId="77777777" w:rsidR="0055195B" w:rsidRDefault="0055195B" w:rsidP="005519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441F39D" w14:textId="77777777" w:rsidR="00025C88" w:rsidRPr="00B35F92" w:rsidRDefault="00025C88" w:rsidP="00025C8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35F92">
        <w:rPr>
          <w:rFonts w:ascii="Corbel" w:hAnsi="Corbel"/>
          <w:b/>
          <w:smallCaps/>
          <w:sz w:val="24"/>
          <w:szCs w:val="24"/>
        </w:rPr>
        <w:t>SYLABUS</w:t>
      </w:r>
    </w:p>
    <w:p w14:paraId="212BB31E" w14:textId="77777777" w:rsidR="00025C88" w:rsidRPr="00BD0693" w:rsidRDefault="00025C88" w:rsidP="00025C88">
      <w:pPr>
        <w:spacing w:after="0" w:line="240" w:lineRule="exact"/>
        <w:jc w:val="center"/>
        <w:rPr>
          <w:rFonts w:ascii="Corbel" w:eastAsia="Calibri" w:hAnsi="Corbel"/>
          <w:b/>
          <w:smallCaps/>
          <w:sz w:val="24"/>
          <w:szCs w:val="24"/>
        </w:rPr>
      </w:pPr>
      <w:r w:rsidRPr="00B35F9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BD0693">
        <w:rPr>
          <w:rFonts w:ascii="Corbel" w:eastAsia="Calibri" w:hAnsi="Corbel"/>
          <w:b/>
          <w:smallCaps/>
          <w:sz w:val="24"/>
          <w:szCs w:val="24"/>
        </w:rPr>
        <w:t>2026-2031</w:t>
      </w:r>
    </w:p>
    <w:p w14:paraId="24833ABA" w14:textId="77777777" w:rsidR="00025C88" w:rsidRPr="00BD0693" w:rsidRDefault="00025C88" w:rsidP="00025C88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 w:rsidRPr="00BD0693">
        <w:rPr>
          <w:rFonts w:ascii="Corbel" w:eastAsia="Calibri" w:hAnsi="Corbel"/>
          <w:sz w:val="24"/>
          <w:szCs w:val="24"/>
        </w:rPr>
        <w:t xml:space="preserve">Rok akademicki  </w:t>
      </w:r>
      <w:r w:rsidRPr="00BD0693">
        <w:rPr>
          <w:rFonts w:ascii="Corbel" w:eastAsia="Calibri" w:hAnsi="Corbel"/>
          <w:b/>
          <w:bCs/>
          <w:sz w:val="24"/>
          <w:szCs w:val="24"/>
        </w:rPr>
        <w:t>2028/2029 i 2029/2030 i 2030/2031</w:t>
      </w:r>
    </w:p>
    <w:p w14:paraId="5970A738" w14:textId="77777777" w:rsidR="00025C88" w:rsidRPr="00B35F92" w:rsidRDefault="00025C88" w:rsidP="00025C88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</w:p>
    <w:p w14:paraId="6EE62275" w14:textId="77777777" w:rsidR="0055195B" w:rsidRDefault="0055195B" w:rsidP="00F246C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7229CCE" w14:textId="77777777" w:rsidR="00E0489A" w:rsidRPr="00B35F92" w:rsidRDefault="00E0489A" w:rsidP="00477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67D8D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E0489A" w:rsidRPr="00B35F92" w14:paraId="3FE35E4C" w14:textId="77777777" w:rsidTr="00605ACB">
        <w:tc>
          <w:tcPr>
            <w:tcW w:w="2694" w:type="dxa"/>
            <w:vAlign w:val="center"/>
          </w:tcPr>
          <w:p w14:paraId="666B6795" w14:textId="77777777" w:rsidR="00E0489A" w:rsidRPr="00B35F92" w:rsidRDefault="00E0489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71A568" w14:textId="77777777" w:rsidR="00E0489A" w:rsidRPr="00B35F92" w:rsidRDefault="00F246CF" w:rsidP="00A0253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B35F92">
              <w:rPr>
                <w:rFonts w:ascii="Corbel" w:hAnsi="Corbel"/>
                <w:color w:val="auto"/>
                <w:sz w:val="24"/>
                <w:szCs w:val="24"/>
              </w:rPr>
              <w:t>u</w:t>
            </w:r>
            <w:r w:rsidR="00E0489A" w:rsidRPr="00B35F92">
              <w:rPr>
                <w:rFonts w:ascii="Corbel" w:hAnsi="Corbel"/>
                <w:color w:val="auto"/>
                <w:sz w:val="24"/>
                <w:szCs w:val="24"/>
              </w:rPr>
              <w:t>niwersalne projektowanie zajęć w grupach zróżnicowanych</w:t>
            </w:r>
          </w:p>
        </w:tc>
      </w:tr>
      <w:tr w:rsidR="00F246CF" w:rsidRPr="00B35F92" w14:paraId="69E9A06B" w14:textId="77777777" w:rsidTr="00605ACB">
        <w:tc>
          <w:tcPr>
            <w:tcW w:w="2694" w:type="dxa"/>
            <w:vAlign w:val="center"/>
          </w:tcPr>
          <w:p w14:paraId="10A56972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4CAFA1B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246CF" w:rsidRPr="00B35F92" w14:paraId="26A062FD" w14:textId="77777777" w:rsidTr="00605ACB">
        <w:tc>
          <w:tcPr>
            <w:tcW w:w="2694" w:type="dxa"/>
            <w:vAlign w:val="center"/>
          </w:tcPr>
          <w:p w14:paraId="42BC1511" w14:textId="77777777" w:rsidR="00F246CF" w:rsidRPr="00B35F92" w:rsidRDefault="00F246CF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81121B" w14:textId="6B019DF4" w:rsidR="00F246CF" w:rsidRPr="00B35F92" w:rsidRDefault="00265AE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5AE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46CF" w:rsidRPr="00B35F92" w14:paraId="0EFA2794" w14:textId="77777777" w:rsidTr="00605ACB">
        <w:tc>
          <w:tcPr>
            <w:tcW w:w="2694" w:type="dxa"/>
            <w:vAlign w:val="center"/>
          </w:tcPr>
          <w:p w14:paraId="72023AD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97DCB0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46CF" w:rsidRPr="00B35F92" w14:paraId="54BFF55A" w14:textId="77777777" w:rsidTr="00605ACB">
        <w:tc>
          <w:tcPr>
            <w:tcW w:w="2694" w:type="dxa"/>
            <w:vAlign w:val="center"/>
          </w:tcPr>
          <w:p w14:paraId="2DCD11DD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330E7F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F246CF" w:rsidRPr="00B35F92" w14:paraId="1F476C63" w14:textId="77777777" w:rsidTr="00605ACB">
        <w:tc>
          <w:tcPr>
            <w:tcW w:w="2694" w:type="dxa"/>
            <w:vAlign w:val="center"/>
          </w:tcPr>
          <w:p w14:paraId="6334680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8757FD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246CF" w:rsidRPr="00B35F92" w14:paraId="135F8426" w14:textId="77777777" w:rsidTr="00605ACB">
        <w:tc>
          <w:tcPr>
            <w:tcW w:w="2694" w:type="dxa"/>
            <w:vAlign w:val="center"/>
          </w:tcPr>
          <w:p w14:paraId="1215E5F6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23D998" w14:textId="5404364D" w:rsidR="00F246CF" w:rsidRPr="00B35F92" w:rsidRDefault="00025C8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246CF" w:rsidRPr="00B35F9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246CF" w:rsidRPr="00B35F92" w14:paraId="27F491E8" w14:textId="77777777" w:rsidTr="00605ACB">
        <w:tc>
          <w:tcPr>
            <w:tcW w:w="2694" w:type="dxa"/>
            <w:vAlign w:val="center"/>
          </w:tcPr>
          <w:p w14:paraId="525D56E2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DAF4F7" w14:textId="7216B581" w:rsidR="00F246CF" w:rsidRPr="00B35F92" w:rsidRDefault="00025C8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A139C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F246CF" w:rsidRPr="00B35F9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139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246CF" w:rsidRPr="00B35F92" w14:paraId="15801FBC" w14:textId="77777777" w:rsidTr="00605ACB">
        <w:tc>
          <w:tcPr>
            <w:tcW w:w="2694" w:type="dxa"/>
            <w:vAlign w:val="center"/>
          </w:tcPr>
          <w:p w14:paraId="6C8E338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5B3EAC" w14:textId="77777777" w:rsidR="00F246CF" w:rsidRPr="00B35F92" w:rsidRDefault="00F246C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6 semestr</w:t>
            </w:r>
          </w:p>
        </w:tc>
      </w:tr>
      <w:tr w:rsidR="00F246CF" w:rsidRPr="00B35F92" w14:paraId="37CC4174" w14:textId="77777777" w:rsidTr="00605ACB">
        <w:tc>
          <w:tcPr>
            <w:tcW w:w="2694" w:type="dxa"/>
            <w:vAlign w:val="center"/>
          </w:tcPr>
          <w:p w14:paraId="6F4E1B3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7684AA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Moduł D. Edukacja włączająca, Moduł D.3. Metodyka kształcenia w grupach zróżnicowanych; przedmiot kierunkowy</w:t>
            </w:r>
          </w:p>
        </w:tc>
      </w:tr>
      <w:tr w:rsidR="00F246CF" w:rsidRPr="00B35F92" w14:paraId="25C378F7" w14:textId="77777777" w:rsidTr="00605ACB">
        <w:tc>
          <w:tcPr>
            <w:tcW w:w="2694" w:type="dxa"/>
            <w:vAlign w:val="center"/>
          </w:tcPr>
          <w:p w14:paraId="31F7D4DC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ADCDF9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246CF" w:rsidRPr="00B35F92" w14:paraId="4AC9C985" w14:textId="77777777" w:rsidTr="00605ACB">
        <w:tc>
          <w:tcPr>
            <w:tcW w:w="2694" w:type="dxa"/>
            <w:vAlign w:val="center"/>
          </w:tcPr>
          <w:p w14:paraId="57045559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4B2B52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dr hab. Krystyna Barłóg</w:t>
            </w:r>
            <w:r w:rsidR="009C2D4F" w:rsidRPr="00B35F9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246CF" w:rsidRPr="00B35F92" w14:paraId="124BA367" w14:textId="77777777" w:rsidTr="00605ACB">
        <w:tc>
          <w:tcPr>
            <w:tcW w:w="2694" w:type="dxa"/>
            <w:vAlign w:val="center"/>
          </w:tcPr>
          <w:p w14:paraId="3A44E043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5C4839" w14:textId="75B931E9" w:rsidR="00F246CF" w:rsidRPr="00B35F92" w:rsidRDefault="000C1D91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1304FD">
              <w:rPr>
                <w:rFonts w:ascii="Corbel" w:hAnsi="Corbel"/>
                <w:b w:val="0"/>
                <w:sz w:val="24"/>
                <w:szCs w:val="24"/>
              </w:rPr>
              <w:t>gr Marzena Jakubek</w:t>
            </w:r>
          </w:p>
        </w:tc>
      </w:tr>
    </w:tbl>
    <w:p w14:paraId="7AC86115" w14:textId="77777777" w:rsidR="00E0489A" w:rsidRPr="00B35F92" w:rsidRDefault="00E0489A" w:rsidP="004779A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* </w:t>
      </w:r>
      <w:r w:rsidRPr="00B35F92">
        <w:rPr>
          <w:rFonts w:ascii="Corbel" w:hAnsi="Corbel"/>
          <w:i/>
          <w:sz w:val="24"/>
          <w:szCs w:val="24"/>
        </w:rPr>
        <w:t>-</w:t>
      </w:r>
      <w:r w:rsidRPr="00B35F92">
        <w:rPr>
          <w:rFonts w:ascii="Corbel" w:hAnsi="Corbel"/>
          <w:b w:val="0"/>
          <w:i/>
          <w:sz w:val="24"/>
          <w:szCs w:val="24"/>
        </w:rPr>
        <w:t>opcjonalni</w:t>
      </w:r>
      <w:r w:rsidRPr="00B35F92">
        <w:rPr>
          <w:rFonts w:ascii="Corbel" w:hAnsi="Corbel"/>
          <w:b w:val="0"/>
          <w:sz w:val="24"/>
          <w:szCs w:val="24"/>
        </w:rPr>
        <w:t>e,</w:t>
      </w:r>
      <w:r w:rsidRPr="00B35F92">
        <w:rPr>
          <w:rFonts w:ascii="Corbel" w:hAnsi="Corbel"/>
          <w:i/>
          <w:sz w:val="24"/>
          <w:szCs w:val="24"/>
        </w:rPr>
        <w:t xml:space="preserve"> </w:t>
      </w:r>
      <w:r w:rsidRPr="00B35F9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4416B72" w14:textId="77777777" w:rsidR="00E0489A" w:rsidRPr="00B35F92" w:rsidRDefault="00E0489A" w:rsidP="004779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3E855" w14:textId="77777777" w:rsidR="00E0489A" w:rsidRPr="00B35F92" w:rsidRDefault="00E0489A" w:rsidP="004779A0">
      <w:pPr>
        <w:pStyle w:val="Podpunkty"/>
        <w:ind w:left="284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E0489A" w:rsidRPr="00B35F92" w14:paraId="28A71E0A" w14:textId="77777777" w:rsidTr="00605ACB">
        <w:tc>
          <w:tcPr>
            <w:tcW w:w="1048" w:type="dxa"/>
          </w:tcPr>
          <w:p w14:paraId="52B4B85B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A114CBA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04B97B54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5ABCED73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CEE4DDD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7D2DDF23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3D64955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EC83964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524E804D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289CF50C" w14:textId="77777777" w:rsidR="00E0489A" w:rsidRPr="00B35F92" w:rsidRDefault="00F246CF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2871967E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35F92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E0489A" w:rsidRPr="00B35F92" w14:paraId="73FC1949" w14:textId="77777777" w:rsidTr="00486C2B">
        <w:trPr>
          <w:trHeight w:val="247"/>
        </w:trPr>
        <w:tc>
          <w:tcPr>
            <w:tcW w:w="1048" w:type="dxa"/>
            <w:vAlign w:val="center"/>
          </w:tcPr>
          <w:p w14:paraId="2E383D4D" w14:textId="77777777" w:rsidR="00E0489A" w:rsidRPr="00B35F92" w:rsidRDefault="00F246CF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3E947A61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127B90C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BF2EB15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13169C8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FB3FFBD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766C695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CDD2290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A83BF62" w14:textId="6451A841" w:rsidR="00E0489A" w:rsidRPr="00B35F92" w:rsidRDefault="008A139C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5B5200F8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62F4A4" w14:textId="77777777" w:rsidR="00E0489A" w:rsidRPr="00B35F92" w:rsidRDefault="00E0489A" w:rsidP="00477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44FF970" w14:textId="77777777" w:rsidR="00E0489A" w:rsidRPr="00B35F92" w:rsidRDefault="00E0489A" w:rsidP="00477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1.2.</w:t>
      </w:r>
      <w:r w:rsidRPr="00B35F9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B2130EE" w14:textId="77777777" w:rsidR="00F246CF" w:rsidRPr="00B35F92" w:rsidRDefault="00F246CF" w:rsidP="00F246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eastAsia="MS Gothic" w:hAnsi="Corbel"/>
          <w:b w:val="0"/>
          <w:szCs w:val="24"/>
        </w:rPr>
        <w:sym w:font="Wingdings" w:char="F078"/>
      </w:r>
      <w:r w:rsidRPr="00B35F92">
        <w:rPr>
          <w:rFonts w:ascii="Corbel" w:eastAsia="MS Gothic" w:hAnsi="Corbel"/>
          <w:b w:val="0"/>
          <w:szCs w:val="24"/>
        </w:rPr>
        <w:t xml:space="preserve"> </w:t>
      </w:r>
      <w:r w:rsidRPr="00B35F9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35EDBDF" w14:textId="77777777" w:rsidR="00E0489A" w:rsidRPr="00B35F92" w:rsidRDefault="00E0489A" w:rsidP="00477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5F92">
        <w:rPr>
          <w:rFonts w:ascii="MS Gothic" w:eastAsia="MS Gothic" w:hAnsi="MS Gothic" w:cs="MS Gothic" w:hint="eastAsia"/>
          <w:b w:val="0"/>
          <w:szCs w:val="24"/>
        </w:rPr>
        <w:t>☐</w:t>
      </w:r>
      <w:r w:rsidRPr="00B35F9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25E9CE" w14:textId="77777777" w:rsidR="00F246CF" w:rsidRPr="00B35F92" w:rsidRDefault="00F246CF" w:rsidP="00477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4E875DF9" w14:textId="77777777" w:rsidR="00E0489A" w:rsidRPr="00B35F92" w:rsidRDefault="00E0489A" w:rsidP="00486C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1.3 </w:t>
      </w:r>
      <w:r w:rsidRPr="00B35F92">
        <w:rPr>
          <w:rFonts w:ascii="Corbel" w:hAnsi="Corbel"/>
          <w:smallCaps w:val="0"/>
          <w:szCs w:val="24"/>
        </w:rPr>
        <w:tab/>
        <w:t>Forma zaliczenia przedmiotu  (z toku)</w:t>
      </w:r>
      <w:r w:rsidR="00486C2B" w:rsidRPr="00B35F92">
        <w:rPr>
          <w:rFonts w:ascii="Corbel" w:hAnsi="Corbel"/>
          <w:smallCaps w:val="0"/>
          <w:szCs w:val="24"/>
        </w:rPr>
        <w:t xml:space="preserve"> - </w:t>
      </w:r>
      <w:r w:rsidR="00F246CF" w:rsidRPr="00B35F92">
        <w:rPr>
          <w:rFonts w:ascii="Corbel" w:hAnsi="Corbel"/>
          <w:b w:val="0"/>
          <w:smallCaps w:val="0"/>
          <w:szCs w:val="24"/>
        </w:rPr>
        <w:t>zaliczenie z oceną</w:t>
      </w:r>
      <w:r w:rsidRPr="00B35F92">
        <w:rPr>
          <w:rFonts w:ascii="Corbel" w:hAnsi="Corbel"/>
          <w:b w:val="0"/>
          <w:smallCaps w:val="0"/>
          <w:szCs w:val="24"/>
        </w:rPr>
        <w:t xml:space="preserve"> </w:t>
      </w:r>
    </w:p>
    <w:p w14:paraId="3A2D0701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727A44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122BC16A" w14:textId="77777777" w:rsidTr="00605ACB">
        <w:tc>
          <w:tcPr>
            <w:tcW w:w="9670" w:type="dxa"/>
          </w:tcPr>
          <w:p w14:paraId="7EC978C9" w14:textId="77777777" w:rsidR="00E0489A" w:rsidRPr="00B35F92" w:rsidRDefault="00F246CF" w:rsidP="00F246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E0489A" w:rsidRPr="00B35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33A7C5DE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</w:p>
    <w:p w14:paraId="465E9EA1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>3. cele, efekty uczenia się , treści Programowe i stosowane metody Dydaktyczne</w:t>
      </w:r>
    </w:p>
    <w:p w14:paraId="36F85D2E" w14:textId="77777777" w:rsidR="00E0489A" w:rsidRPr="00B35F92" w:rsidRDefault="00E0489A" w:rsidP="004779A0">
      <w:pPr>
        <w:pStyle w:val="Podpunkty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0489A" w:rsidRPr="00B35F92" w14:paraId="3EFF94CD" w14:textId="77777777" w:rsidTr="00605ACB">
        <w:tc>
          <w:tcPr>
            <w:tcW w:w="851" w:type="dxa"/>
            <w:vAlign w:val="center"/>
          </w:tcPr>
          <w:p w14:paraId="711B8D9E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914D36B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E0489A" w:rsidRPr="00B35F92" w14:paraId="25E17A3E" w14:textId="77777777" w:rsidTr="00605ACB">
        <w:tc>
          <w:tcPr>
            <w:tcW w:w="851" w:type="dxa"/>
            <w:vAlign w:val="center"/>
          </w:tcPr>
          <w:p w14:paraId="6DFC49A5" w14:textId="77777777" w:rsidR="00E0489A" w:rsidRPr="00B35F92" w:rsidRDefault="00E0489A" w:rsidP="00F246C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02A24298" w14:textId="77777777" w:rsidR="00E0489A" w:rsidRPr="00B35F92" w:rsidRDefault="00E0489A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B35F92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E0489A" w:rsidRPr="00B35F92" w14:paraId="34F73A61" w14:textId="77777777" w:rsidTr="00605ACB">
        <w:tc>
          <w:tcPr>
            <w:tcW w:w="851" w:type="dxa"/>
            <w:vAlign w:val="center"/>
          </w:tcPr>
          <w:p w14:paraId="561B58C4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29498A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 xml:space="preserve">Przedstawienie placówek prowadzących formy opieki i wsparcia dla dzieci i młodzieży z niepełnosprawnościami </w:t>
            </w:r>
          </w:p>
        </w:tc>
      </w:tr>
      <w:tr w:rsidR="00E0489A" w:rsidRPr="00B35F92" w14:paraId="7B4A493A" w14:textId="77777777" w:rsidTr="00605ACB">
        <w:tc>
          <w:tcPr>
            <w:tcW w:w="851" w:type="dxa"/>
            <w:vAlign w:val="center"/>
          </w:tcPr>
          <w:p w14:paraId="0B876FD6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5DA1AFD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opieki i wsparcia dla dzieci i młodzieży z niepełnosprawnościami </w:t>
            </w:r>
          </w:p>
        </w:tc>
      </w:tr>
    </w:tbl>
    <w:p w14:paraId="6BE836CB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09CBB9" w14:textId="77777777" w:rsidR="00025C88" w:rsidRPr="00B35F92" w:rsidRDefault="00025C88" w:rsidP="00025C8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t>3.2 Efekty uczenia się dla przedmiotu</w:t>
      </w:r>
      <w:r w:rsidRPr="00B35F9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025C88" w:rsidRPr="00B35F92" w14:paraId="1EBB8E30" w14:textId="77777777" w:rsidTr="00EC0F35">
        <w:tc>
          <w:tcPr>
            <w:tcW w:w="1679" w:type="dxa"/>
            <w:vAlign w:val="center"/>
          </w:tcPr>
          <w:p w14:paraId="0CD960F6" w14:textId="77777777" w:rsidR="00025C88" w:rsidRPr="00B35F92" w:rsidRDefault="00025C88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6" w:type="dxa"/>
            <w:vAlign w:val="center"/>
          </w:tcPr>
          <w:p w14:paraId="0A696E4D" w14:textId="77777777" w:rsidR="00025C88" w:rsidRPr="00B35F92" w:rsidRDefault="00025C88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9B9248B" w14:textId="77777777" w:rsidR="00025C88" w:rsidRPr="00B35F92" w:rsidRDefault="00025C88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35F9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5C88" w:rsidRPr="00B35F92" w14:paraId="43450817" w14:textId="77777777" w:rsidTr="00EC0F35">
        <w:tc>
          <w:tcPr>
            <w:tcW w:w="1679" w:type="dxa"/>
            <w:vAlign w:val="center"/>
          </w:tcPr>
          <w:p w14:paraId="1C4A88ED" w14:textId="77777777" w:rsidR="00025C88" w:rsidRPr="00B35F92" w:rsidRDefault="00025C88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7273BC7E" w14:textId="77777777" w:rsidR="00025C88" w:rsidRPr="00B35F92" w:rsidRDefault="00025C88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5D132A27" w14:textId="77777777" w:rsidR="00025C88" w:rsidRPr="00B35F92" w:rsidRDefault="00025C88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5C88" w:rsidRPr="00B35F92" w14:paraId="7A93A5FB" w14:textId="77777777" w:rsidTr="00EC0F35">
        <w:tc>
          <w:tcPr>
            <w:tcW w:w="1679" w:type="dxa"/>
            <w:vAlign w:val="center"/>
          </w:tcPr>
          <w:p w14:paraId="4A541FBD" w14:textId="77777777" w:rsidR="00025C88" w:rsidRPr="0013178E" w:rsidRDefault="00025C88" w:rsidP="00EC0F35">
            <w:pPr>
              <w:pStyle w:val="Punktygwne"/>
              <w:spacing w:before="0" w:after="0"/>
              <w:jc w:val="center"/>
              <w:rPr>
                <w:rFonts w:asciiTheme="majorHAnsi" w:hAnsiTheme="majorHAnsi"/>
                <w:b w:val="0"/>
                <w:smallCaps w:val="0"/>
                <w:szCs w:val="24"/>
              </w:rPr>
            </w:pPr>
            <w:r w:rsidRPr="0013178E">
              <w:rPr>
                <w:rFonts w:asciiTheme="majorHAnsi" w:hAnsiTheme="maj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18527725" w14:textId="77777777" w:rsidR="00025C88" w:rsidRPr="0013178E" w:rsidRDefault="00025C88" w:rsidP="00EC0F35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Zna pojęcie i zasady uniwersalnego projektowania zajęć.</w:t>
            </w:r>
          </w:p>
        </w:tc>
        <w:tc>
          <w:tcPr>
            <w:tcW w:w="1865" w:type="dxa"/>
            <w:vAlign w:val="center"/>
          </w:tcPr>
          <w:p w14:paraId="2EB185FB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PS.W9.</w:t>
            </w:r>
          </w:p>
          <w:p w14:paraId="6B6DC938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PS.W11.</w:t>
            </w:r>
          </w:p>
          <w:p w14:paraId="6DCD5DC8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25C88" w:rsidRPr="00B35F92" w14:paraId="3F4EDC22" w14:textId="77777777" w:rsidTr="00EC0F35">
        <w:trPr>
          <w:trHeight w:val="844"/>
        </w:trPr>
        <w:tc>
          <w:tcPr>
            <w:tcW w:w="1679" w:type="dxa"/>
            <w:vAlign w:val="center"/>
          </w:tcPr>
          <w:p w14:paraId="0D5396C8" w14:textId="77777777" w:rsidR="00025C88" w:rsidRPr="0013178E" w:rsidRDefault="00025C88" w:rsidP="00EC0F35">
            <w:pPr>
              <w:pStyle w:val="Punktygwne"/>
              <w:spacing w:before="0" w:after="0"/>
              <w:jc w:val="center"/>
              <w:rPr>
                <w:rFonts w:asciiTheme="majorHAnsi" w:hAnsiTheme="majorHAnsi"/>
                <w:b w:val="0"/>
                <w:smallCaps w:val="0"/>
                <w:szCs w:val="24"/>
              </w:rPr>
            </w:pPr>
            <w:r w:rsidRPr="0013178E">
              <w:rPr>
                <w:rFonts w:asciiTheme="majorHAnsi" w:hAnsiTheme="maj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ACC2F3A" w14:textId="77777777" w:rsidR="00025C88" w:rsidRPr="0013178E" w:rsidRDefault="00025C88" w:rsidP="00EC0F35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Potrafi  projektować zajęcia dla zróżnicowanych grup dzieci i uczniów.</w:t>
            </w:r>
          </w:p>
        </w:tc>
        <w:tc>
          <w:tcPr>
            <w:tcW w:w="1865" w:type="dxa"/>
            <w:vAlign w:val="center"/>
          </w:tcPr>
          <w:p w14:paraId="663CA33A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PS.U8</w:t>
            </w:r>
          </w:p>
        </w:tc>
      </w:tr>
      <w:tr w:rsidR="00025C88" w:rsidRPr="00B35F92" w14:paraId="3E2B679B" w14:textId="77777777" w:rsidTr="00EC0F35">
        <w:tc>
          <w:tcPr>
            <w:tcW w:w="1679" w:type="dxa"/>
            <w:vAlign w:val="center"/>
          </w:tcPr>
          <w:p w14:paraId="4F5FEC0D" w14:textId="77777777" w:rsidR="00025C88" w:rsidRPr="0013178E" w:rsidRDefault="00025C88" w:rsidP="00EC0F35">
            <w:pPr>
              <w:pStyle w:val="Punktygwne"/>
              <w:spacing w:before="0" w:after="0"/>
              <w:jc w:val="center"/>
              <w:rPr>
                <w:rFonts w:asciiTheme="majorHAnsi" w:hAnsiTheme="majorHAnsi"/>
                <w:b w:val="0"/>
                <w:smallCaps w:val="0"/>
                <w:szCs w:val="24"/>
              </w:rPr>
            </w:pPr>
            <w:r w:rsidRPr="0013178E">
              <w:rPr>
                <w:rFonts w:asciiTheme="majorHAnsi" w:hAnsiTheme="maj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2DEF978C" w14:textId="77777777" w:rsidR="00025C88" w:rsidRPr="0013178E" w:rsidRDefault="00025C88" w:rsidP="00EC0F35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Potrafi motywować dziecko i ucznia ze specjalnymi potrzebami edukacyjnymi; rozwijać</w:t>
            </w:r>
          </w:p>
          <w:p w14:paraId="5B95B41E" w14:textId="77777777" w:rsidR="00025C88" w:rsidRPr="0013178E" w:rsidRDefault="00025C88" w:rsidP="00EC0F35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jego ciekawość, aktywność i samodzielność, wspierać motywację do uczenia się.</w:t>
            </w:r>
          </w:p>
        </w:tc>
        <w:tc>
          <w:tcPr>
            <w:tcW w:w="1865" w:type="dxa"/>
            <w:vAlign w:val="center"/>
          </w:tcPr>
          <w:p w14:paraId="192BD012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PS.U7.</w:t>
            </w:r>
          </w:p>
          <w:p w14:paraId="40DA0EF7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PS.U11.</w:t>
            </w:r>
          </w:p>
          <w:p w14:paraId="087CFE10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25C88" w:rsidRPr="00B35F92" w14:paraId="38208721" w14:textId="77777777" w:rsidTr="00EC0F35">
        <w:tc>
          <w:tcPr>
            <w:tcW w:w="1679" w:type="dxa"/>
            <w:vAlign w:val="center"/>
          </w:tcPr>
          <w:p w14:paraId="22327D34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EK_</w:t>
            </w:r>
            <w:r w:rsidRPr="0013178E">
              <w:rPr>
                <w:rFonts w:asciiTheme="majorHAnsi" w:hAnsiTheme="majorHAnsi"/>
                <w:smallCaps/>
                <w:sz w:val="24"/>
                <w:szCs w:val="24"/>
              </w:rPr>
              <w:t>04</w:t>
            </w:r>
          </w:p>
        </w:tc>
        <w:tc>
          <w:tcPr>
            <w:tcW w:w="5976" w:type="dxa"/>
          </w:tcPr>
          <w:p w14:paraId="05F9E9D8" w14:textId="77777777" w:rsidR="00025C88" w:rsidRPr="0013178E" w:rsidRDefault="00025C88" w:rsidP="00EC0F35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Potrafi stosować ocenianie wspierające uczenie się</w:t>
            </w:r>
          </w:p>
        </w:tc>
        <w:tc>
          <w:tcPr>
            <w:tcW w:w="1865" w:type="dxa"/>
            <w:vAlign w:val="center"/>
          </w:tcPr>
          <w:p w14:paraId="5F8CAE8D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PS.U8.</w:t>
            </w:r>
          </w:p>
          <w:p w14:paraId="33114212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25C88" w:rsidRPr="00B35F92" w14:paraId="011435E0" w14:textId="77777777" w:rsidTr="00EC0F35">
        <w:tc>
          <w:tcPr>
            <w:tcW w:w="1679" w:type="dxa"/>
            <w:vAlign w:val="center"/>
          </w:tcPr>
          <w:p w14:paraId="52ECC79E" w14:textId="77777777" w:rsidR="00025C88" w:rsidRPr="0013178E" w:rsidRDefault="00025C88" w:rsidP="00EC0F35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EK_</w:t>
            </w:r>
            <w:r w:rsidRPr="0013178E">
              <w:rPr>
                <w:rFonts w:asciiTheme="majorHAnsi" w:hAnsiTheme="majorHAnsi"/>
                <w:smallCaps/>
                <w:sz w:val="24"/>
                <w:szCs w:val="24"/>
              </w:rPr>
              <w:t>05</w:t>
            </w:r>
          </w:p>
        </w:tc>
        <w:tc>
          <w:tcPr>
            <w:tcW w:w="5976" w:type="dxa"/>
          </w:tcPr>
          <w:p w14:paraId="60B2CEF0" w14:textId="77777777" w:rsidR="00025C88" w:rsidRPr="0013178E" w:rsidRDefault="00025C88" w:rsidP="00EC0F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Jest gotów podjęcia odpowiedzialności za podejmowane decyzje w edukacji włączającej.</w:t>
            </w:r>
          </w:p>
        </w:tc>
        <w:tc>
          <w:tcPr>
            <w:tcW w:w="1865" w:type="dxa"/>
            <w:vAlign w:val="center"/>
          </w:tcPr>
          <w:p w14:paraId="46B9C586" w14:textId="77777777" w:rsidR="00025C88" w:rsidRPr="0013178E" w:rsidRDefault="00025C88" w:rsidP="00EC0F35">
            <w:pPr>
              <w:spacing w:after="160" w:line="240" w:lineRule="auto"/>
              <w:rPr>
                <w:rFonts w:asciiTheme="majorHAnsi" w:eastAsia="Calibri" w:hAnsiTheme="majorHAnsi" w:cs="Calibri"/>
                <w:color w:val="000000"/>
                <w:kern w:val="2"/>
                <w:sz w:val="24"/>
                <w:szCs w:val="24"/>
              </w:rPr>
            </w:pPr>
            <w:r w:rsidRPr="0013178E">
              <w:rPr>
                <w:rFonts w:asciiTheme="majorHAnsi" w:eastAsia="Calibri" w:hAnsiTheme="majorHAnsi" w:cs="Calibri"/>
                <w:color w:val="000000"/>
                <w:kern w:val="2"/>
                <w:sz w:val="24"/>
                <w:szCs w:val="24"/>
              </w:rPr>
              <w:t xml:space="preserve">          PS.K3. </w:t>
            </w:r>
          </w:p>
          <w:p w14:paraId="5FDB7494" w14:textId="77777777" w:rsidR="00025C88" w:rsidRPr="0013178E" w:rsidRDefault="00025C88" w:rsidP="00EC0F35">
            <w:pPr>
              <w:spacing w:after="0" w:line="240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3178E">
              <w:rPr>
                <w:rFonts w:asciiTheme="majorHAnsi" w:eastAsia="Calibri" w:hAnsiTheme="majorHAnsi" w:cs="Calibri"/>
                <w:color w:val="000000"/>
                <w:sz w:val="24"/>
                <w:szCs w:val="24"/>
              </w:rPr>
              <w:t xml:space="preserve">          PS.K4.</w:t>
            </w:r>
          </w:p>
        </w:tc>
      </w:tr>
    </w:tbl>
    <w:p w14:paraId="7F637942" w14:textId="77777777" w:rsidR="00025C88" w:rsidRPr="00B35F92" w:rsidRDefault="00025C88" w:rsidP="00025C8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t xml:space="preserve">3.3 Treści programowe </w:t>
      </w:r>
      <w:r w:rsidRPr="00B35F92">
        <w:rPr>
          <w:rFonts w:ascii="Corbel" w:hAnsi="Corbel"/>
          <w:sz w:val="24"/>
          <w:szCs w:val="24"/>
        </w:rPr>
        <w:t xml:space="preserve">  </w:t>
      </w:r>
    </w:p>
    <w:p w14:paraId="506AC173" w14:textId="77777777" w:rsidR="00E0489A" w:rsidRPr="00B35F92" w:rsidRDefault="00E0489A" w:rsidP="004779A0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A8C3E02" w14:textId="77777777" w:rsidR="00F246CF" w:rsidRPr="00B35F92" w:rsidRDefault="00E0489A" w:rsidP="00486C2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Problematyka wykładu </w:t>
      </w:r>
      <w:r w:rsidR="00486C2B" w:rsidRPr="00B35F92">
        <w:rPr>
          <w:rFonts w:ascii="Corbel" w:hAnsi="Corbel"/>
          <w:sz w:val="24"/>
          <w:szCs w:val="24"/>
        </w:rPr>
        <w:t xml:space="preserve"> - </w:t>
      </w:r>
      <w:r w:rsidR="00F246CF" w:rsidRPr="00B35F92">
        <w:rPr>
          <w:rFonts w:ascii="Corbel" w:hAnsi="Corbel"/>
          <w:sz w:val="24"/>
          <w:szCs w:val="24"/>
        </w:rPr>
        <w:t>nie dotyczy</w:t>
      </w:r>
    </w:p>
    <w:p w14:paraId="61339569" w14:textId="77777777" w:rsidR="00486C2B" w:rsidRPr="00B35F92" w:rsidRDefault="00486C2B" w:rsidP="00486C2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2F7D050" w14:textId="77777777" w:rsidR="00E0489A" w:rsidRPr="00B35F92" w:rsidRDefault="00E0489A" w:rsidP="004779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Problematyka </w:t>
      </w:r>
      <w:r w:rsidR="00F246CF" w:rsidRPr="00B35F9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276713C7" w14:textId="77777777" w:rsidTr="00605ACB">
        <w:tc>
          <w:tcPr>
            <w:tcW w:w="9639" w:type="dxa"/>
          </w:tcPr>
          <w:p w14:paraId="47FF4782" w14:textId="77777777" w:rsidR="00E0489A" w:rsidRPr="00B35F92" w:rsidRDefault="00E0489A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Treści merytoryczne</w:t>
            </w:r>
            <w:r w:rsidR="00F246CF" w:rsidRPr="00B35F9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246CF" w:rsidRPr="00B35F92" w14:paraId="050C7128" w14:textId="77777777" w:rsidTr="00605ACB">
        <w:tc>
          <w:tcPr>
            <w:tcW w:w="9639" w:type="dxa"/>
          </w:tcPr>
          <w:p w14:paraId="386E930F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ojęcie, terminologia i zasady uniwersalnego projektowania zajęć w grupach zróżnicowanych. </w:t>
            </w:r>
          </w:p>
        </w:tc>
      </w:tr>
      <w:tr w:rsidR="00F246CF" w:rsidRPr="00B35F92" w14:paraId="2D025B10" w14:textId="77777777" w:rsidTr="00605ACB">
        <w:tc>
          <w:tcPr>
            <w:tcW w:w="9639" w:type="dxa"/>
          </w:tcPr>
          <w:p w14:paraId="495DC2AE" w14:textId="77777777" w:rsidR="00F246CF" w:rsidRPr="00B35F92" w:rsidRDefault="00F246CF" w:rsidP="00F246C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Przykłady p</w:t>
            </w:r>
            <w:r w:rsidRPr="00B35F92">
              <w:rPr>
                <w:rFonts w:ascii="Corbel" w:hAnsi="Corbel"/>
                <w:sz w:val="24"/>
                <w:szCs w:val="24"/>
              </w:rPr>
              <w:t>rojektowania zajęcia dla zróżnicowanych grup zróżnicowanych dzieci i uczniów.</w:t>
            </w:r>
          </w:p>
        </w:tc>
      </w:tr>
      <w:tr w:rsidR="00F246CF" w:rsidRPr="00B35F92" w14:paraId="13C0466A" w14:textId="77777777" w:rsidTr="00605ACB">
        <w:tc>
          <w:tcPr>
            <w:tcW w:w="9639" w:type="dxa"/>
          </w:tcPr>
          <w:p w14:paraId="4E6C4416" w14:textId="77777777" w:rsidR="00F246CF" w:rsidRPr="00B35F92" w:rsidRDefault="00F246CF" w:rsidP="00F246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 xml:space="preserve">Sposoby </w:t>
            </w:r>
            <w:r w:rsidRPr="00B35F92">
              <w:rPr>
                <w:rFonts w:ascii="Corbel" w:hAnsi="Corbel"/>
                <w:sz w:val="24"/>
                <w:szCs w:val="24"/>
              </w:rPr>
              <w:t>motywowania dziecko i ucznia ze specjalnymi potrzebami edukacyjnymi do aktywnego współdziałania w grupie.</w:t>
            </w:r>
          </w:p>
          <w:p w14:paraId="2A7CE094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>Rozwijanie jego ciekawość, aktywność i samodzielność, wspierać motywacji do uczenia się.</w:t>
            </w:r>
          </w:p>
        </w:tc>
      </w:tr>
      <w:tr w:rsidR="00F246CF" w:rsidRPr="00B35F92" w14:paraId="642F1702" w14:textId="77777777" w:rsidTr="00605ACB">
        <w:tc>
          <w:tcPr>
            <w:tcW w:w="9639" w:type="dxa"/>
          </w:tcPr>
          <w:p w14:paraId="525A1045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>Zasady stosowania oceniania wspierającego uczenie się.</w:t>
            </w:r>
          </w:p>
        </w:tc>
      </w:tr>
      <w:tr w:rsidR="00F246CF" w:rsidRPr="00B35F92" w14:paraId="7AA390C6" w14:textId="77777777" w:rsidTr="00605ACB">
        <w:tc>
          <w:tcPr>
            <w:tcW w:w="9639" w:type="dxa"/>
          </w:tcPr>
          <w:p w14:paraId="7D928FCC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 xml:space="preserve">Podjęcie odpowiedzialności za podejmowane decyzje w edukacji włączającej. </w:t>
            </w:r>
          </w:p>
        </w:tc>
      </w:tr>
      <w:tr w:rsidR="00F246CF" w:rsidRPr="00B35F92" w14:paraId="48699208" w14:textId="77777777" w:rsidTr="00605ACB">
        <w:tc>
          <w:tcPr>
            <w:tcW w:w="9639" w:type="dxa"/>
          </w:tcPr>
          <w:p w14:paraId="6FF5EBF2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Poznanie zasad przygotowania planu zajęć, stanowiska do pracy, - poznanie przykładowego przebiegu zajęć dla osób niepełnosprawnych intelektualnie. </w:t>
            </w:r>
          </w:p>
        </w:tc>
      </w:tr>
      <w:tr w:rsidR="00F246CF" w:rsidRPr="00B35F92" w14:paraId="40E1563A" w14:textId="77777777" w:rsidTr="00605ACB">
        <w:tc>
          <w:tcPr>
            <w:tcW w:w="9639" w:type="dxa"/>
          </w:tcPr>
          <w:p w14:paraId="15142522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Obserwowanie prowadzenia terapii w poszczególnych przykładowych jednostkach chorobowych niepełnosprawnych intelektualnie - poznanie charakterystyki </w:t>
            </w:r>
            <w:r w:rsidRPr="00B35F92">
              <w:rPr>
                <w:rFonts w:ascii="Corbel" w:hAnsi="Corbel"/>
                <w:sz w:val="24"/>
                <w:szCs w:val="24"/>
              </w:rPr>
              <w:lastRenderedPageBreak/>
              <w:t xml:space="preserve">najpopularniejszych chorób (Zespół Downa, autyzm, schizofrenia) do przygotowanych wcześniej autorskich projektów zajęć w grupach zróżnicowanych. </w:t>
            </w:r>
          </w:p>
        </w:tc>
      </w:tr>
      <w:tr w:rsidR="00F246CF" w:rsidRPr="00B35F92" w14:paraId="1E000C44" w14:textId="77777777" w:rsidTr="00605ACB">
        <w:tc>
          <w:tcPr>
            <w:tcW w:w="9639" w:type="dxa"/>
          </w:tcPr>
          <w:p w14:paraId="1FB5D6D9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lastRenderedPageBreak/>
              <w:t>Poznanie wybranych metod i technik terapeutycznych, - planowanie  przykładowych ćwiczeń, Samoobsługa - poznanie zagadnienia, - poznanie przykładowych ćwiczeń pomocnych w osiąganiu samodzielności, Terapia zajęciowa, poznanie znaczenia terapii zajęciowej w okresie kształcenia szkolnego.</w:t>
            </w:r>
          </w:p>
        </w:tc>
      </w:tr>
      <w:tr w:rsidR="00F246CF" w:rsidRPr="00B35F92" w14:paraId="632D75DD" w14:textId="77777777" w:rsidTr="00605ACB">
        <w:tc>
          <w:tcPr>
            <w:tcW w:w="9639" w:type="dxa"/>
          </w:tcPr>
          <w:p w14:paraId="02E3407C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Opracowywanie indywidualnych oraz grupowym planów zajęć dostosowanych do stanu zdrowia, potrzeb i zainteresowań dzieci/uczniów - opracowywanie własnych projektów.</w:t>
            </w:r>
          </w:p>
        </w:tc>
      </w:tr>
    </w:tbl>
    <w:p w14:paraId="620F8E8E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DCC451" w14:textId="77777777" w:rsidR="00E0489A" w:rsidRPr="00B35F92" w:rsidRDefault="00E0489A" w:rsidP="004779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3.4 Metody dydaktyczne</w:t>
      </w:r>
      <w:r w:rsidRPr="00B35F92">
        <w:rPr>
          <w:rFonts w:ascii="Corbel" w:hAnsi="Corbel"/>
          <w:b w:val="0"/>
          <w:smallCaps w:val="0"/>
          <w:szCs w:val="24"/>
        </w:rPr>
        <w:t xml:space="preserve"> </w:t>
      </w:r>
    </w:p>
    <w:p w14:paraId="75640C06" w14:textId="77777777" w:rsidR="00F246CF" w:rsidRPr="00B35F92" w:rsidRDefault="00E0489A" w:rsidP="00F246C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b w:val="0"/>
          <w:smallCaps w:val="0"/>
          <w:szCs w:val="24"/>
        </w:rPr>
        <w:t>dyskusja, praca w grupach, metoda projektów</w:t>
      </w:r>
      <w:r w:rsidR="00F246CF" w:rsidRPr="00B35F92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14:paraId="1A2E2FA7" w14:textId="77777777" w:rsidR="00E0489A" w:rsidRPr="00B35F92" w:rsidRDefault="00E0489A" w:rsidP="004779A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8E6DBAD" w14:textId="77777777" w:rsidR="00E0489A" w:rsidRPr="00B35F92" w:rsidRDefault="00E0489A" w:rsidP="00477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4. METODY I KRYTERIA OCENY </w:t>
      </w:r>
    </w:p>
    <w:p w14:paraId="4B867D06" w14:textId="77777777" w:rsidR="00E0489A" w:rsidRPr="00B35F92" w:rsidRDefault="00E0489A" w:rsidP="00477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772EB8" w14:textId="77777777" w:rsidR="00E0489A" w:rsidRPr="00B35F92" w:rsidRDefault="00E0489A" w:rsidP="00F246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E0489A" w:rsidRPr="00B35F92" w14:paraId="47A3C0CB" w14:textId="77777777" w:rsidTr="00025C88">
        <w:tc>
          <w:tcPr>
            <w:tcW w:w="1962" w:type="dxa"/>
            <w:vAlign w:val="center"/>
          </w:tcPr>
          <w:p w14:paraId="5447ECA9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64EE27D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B53CB92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8B58B09" w14:textId="77777777" w:rsidR="00E0489A" w:rsidRPr="00B35F92" w:rsidRDefault="00E0489A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86124" w:rsidRPr="00B35F92" w14:paraId="7E49BFBF" w14:textId="77777777" w:rsidTr="00025C88">
        <w:tc>
          <w:tcPr>
            <w:tcW w:w="1962" w:type="dxa"/>
          </w:tcPr>
          <w:p w14:paraId="7028147E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4CA7236E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4306FDF7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47D0E513" w14:textId="77777777" w:rsidTr="00025C88">
        <w:tc>
          <w:tcPr>
            <w:tcW w:w="1962" w:type="dxa"/>
          </w:tcPr>
          <w:p w14:paraId="6E4E0C7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3419B88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46F889F2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6B3329B3" w14:textId="77777777" w:rsidTr="00025C88">
        <w:tc>
          <w:tcPr>
            <w:tcW w:w="1962" w:type="dxa"/>
          </w:tcPr>
          <w:p w14:paraId="33F0F3C7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3DC4E605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45B927A8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6D5B756D" w14:textId="77777777" w:rsidTr="00025C88">
        <w:tc>
          <w:tcPr>
            <w:tcW w:w="1962" w:type="dxa"/>
          </w:tcPr>
          <w:p w14:paraId="24D3B7C8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93E41F4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147526B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5AEC05CB" w14:textId="77777777" w:rsidTr="00025C88">
        <w:tc>
          <w:tcPr>
            <w:tcW w:w="1962" w:type="dxa"/>
          </w:tcPr>
          <w:p w14:paraId="68B4B7D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14:paraId="77FE1DB4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6AC677B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4443809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26AACD" w14:textId="77777777" w:rsidR="00E0489A" w:rsidRPr="00B35F92" w:rsidRDefault="00E0489A" w:rsidP="002861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33E9EBCF" w14:textId="77777777" w:rsidTr="00605ACB">
        <w:tc>
          <w:tcPr>
            <w:tcW w:w="9670" w:type="dxa"/>
          </w:tcPr>
          <w:p w14:paraId="7E736C49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referatu, pracy projektowej na uzgodniony z wykładowcą temat </w:t>
            </w:r>
          </w:p>
          <w:p w14:paraId="2D0E296D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20961198" w14:textId="77777777" w:rsidR="00486C2B" w:rsidRDefault="00486C2B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- ocenianie w tradycyjnej formie</w:t>
            </w:r>
          </w:p>
          <w:p w14:paraId="5B57D875" w14:textId="77777777" w:rsidR="00025C88" w:rsidRPr="0013178E" w:rsidRDefault="00025C88" w:rsidP="00025C8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Kryteria oceny projektów:</w:t>
            </w:r>
          </w:p>
          <w:p w14:paraId="5417F757" w14:textId="77777777" w:rsidR="00025C88" w:rsidRPr="0013178E" w:rsidRDefault="00025C88" w:rsidP="00025C8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3678A198" w14:textId="77777777" w:rsidR="00025C88" w:rsidRPr="0013178E" w:rsidRDefault="00025C88" w:rsidP="00025C8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4CDC07A7" w14:textId="77777777" w:rsidR="00025C88" w:rsidRPr="0013178E" w:rsidRDefault="00025C88" w:rsidP="00025C8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301E7DCA" w14:textId="77777777" w:rsidR="00025C88" w:rsidRPr="0013178E" w:rsidRDefault="00025C88" w:rsidP="00025C8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1CCC8C58" w14:textId="77777777" w:rsidR="00025C88" w:rsidRPr="0013178E" w:rsidRDefault="00025C88" w:rsidP="00025C8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6E30DD43" w14:textId="77777777" w:rsidR="00025C88" w:rsidRPr="0013178E" w:rsidRDefault="00025C88" w:rsidP="00025C88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  <w:p w14:paraId="13580CA6" w14:textId="77777777" w:rsidR="00025C88" w:rsidRPr="00B35F92" w:rsidRDefault="00025C88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008442F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C8CB3" w14:textId="77777777" w:rsidR="00E0489A" w:rsidRPr="00B35F92" w:rsidRDefault="00E0489A" w:rsidP="002861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E0489A" w:rsidRPr="00B35F92" w14:paraId="7DC9F744" w14:textId="77777777" w:rsidTr="00605ACB">
        <w:tc>
          <w:tcPr>
            <w:tcW w:w="4962" w:type="dxa"/>
            <w:vAlign w:val="center"/>
          </w:tcPr>
          <w:p w14:paraId="701E8FC2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F7DF26C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0489A" w:rsidRPr="00B35F92" w14:paraId="06661E12" w14:textId="77777777" w:rsidTr="00605ACB">
        <w:tc>
          <w:tcPr>
            <w:tcW w:w="4962" w:type="dxa"/>
          </w:tcPr>
          <w:p w14:paraId="481FEA55" w14:textId="7B01E9BF" w:rsidR="00E0489A" w:rsidRPr="00B35F92" w:rsidRDefault="00E0489A" w:rsidP="00C940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B6D97D3" w14:textId="04EBC786" w:rsidR="00E0489A" w:rsidRPr="00B35F92" w:rsidRDefault="008A139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86124" w:rsidRPr="00B35F92" w14:paraId="70B5EC7C" w14:textId="77777777" w:rsidTr="00605ACB">
        <w:tc>
          <w:tcPr>
            <w:tcW w:w="4962" w:type="dxa"/>
          </w:tcPr>
          <w:p w14:paraId="169C56A8" w14:textId="77777777" w:rsidR="00286124" w:rsidRPr="00B35F92" w:rsidRDefault="00286124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06B534C4" w14:textId="77777777" w:rsidR="00286124" w:rsidRPr="00B35F92" w:rsidRDefault="00286124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286124" w:rsidRPr="00B35F92" w14:paraId="50F728AC" w14:textId="77777777" w:rsidTr="005F605F">
        <w:trPr>
          <w:trHeight w:val="1421"/>
        </w:trPr>
        <w:tc>
          <w:tcPr>
            <w:tcW w:w="4962" w:type="dxa"/>
          </w:tcPr>
          <w:p w14:paraId="0E3E5479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83B7084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B582129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EFD1E5A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Przygotowanie projektu</w:t>
            </w:r>
          </w:p>
          <w:p w14:paraId="3F82314C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00A9F8D8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3BC2DD8" w14:textId="3E938639" w:rsidR="00286124" w:rsidRPr="00B35F92" w:rsidRDefault="009D362F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286124" w:rsidRPr="00B35F92">
              <w:rPr>
                <w:rFonts w:ascii="Corbel" w:hAnsi="Corbel"/>
                <w:sz w:val="24"/>
                <w:szCs w:val="24"/>
              </w:rPr>
              <w:t>5</w:t>
            </w:r>
          </w:p>
          <w:p w14:paraId="353773DD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15</w:t>
            </w:r>
          </w:p>
          <w:p w14:paraId="2B64B3B3" w14:textId="588DC729" w:rsidR="00286124" w:rsidRPr="00B35F92" w:rsidRDefault="008A139C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514EA405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0489A" w:rsidRPr="00B35F92" w14:paraId="23F4BF58" w14:textId="77777777" w:rsidTr="00605ACB">
        <w:tc>
          <w:tcPr>
            <w:tcW w:w="4962" w:type="dxa"/>
          </w:tcPr>
          <w:p w14:paraId="34E03057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AB5BFD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0489A" w:rsidRPr="00B35F92" w14:paraId="2CA634FC" w14:textId="77777777" w:rsidTr="00605ACB">
        <w:tc>
          <w:tcPr>
            <w:tcW w:w="4962" w:type="dxa"/>
          </w:tcPr>
          <w:p w14:paraId="7F5D62EA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CA8A3F1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F4B789E" w14:textId="77777777" w:rsidR="00E0489A" w:rsidRPr="00B35F92" w:rsidRDefault="00E0489A" w:rsidP="00486C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35F9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D5F33C5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1D579" w14:textId="77777777" w:rsidR="00E0489A" w:rsidRPr="00B35F92" w:rsidRDefault="00E0489A" w:rsidP="002861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E0489A" w:rsidRPr="00B35F92" w14:paraId="2A212DCF" w14:textId="77777777" w:rsidTr="00A02536">
        <w:trPr>
          <w:trHeight w:val="397"/>
        </w:trPr>
        <w:tc>
          <w:tcPr>
            <w:tcW w:w="4111" w:type="dxa"/>
          </w:tcPr>
          <w:p w14:paraId="167752AF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AABC13D" w14:textId="77777777" w:rsidR="00E0489A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E0489A" w:rsidRPr="00B35F92" w14:paraId="5F4A3946" w14:textId="77777777" w:rsidTr="00A02536">
        <w:trPr>
          <w:trHeight w:val="397"/>
        </w:trPr>
        <w:tc>
          <w:tcPr>
            <w:tcW w:w="4111" w:type="dxa"/>
          </w:tcPr>
          <w:p w14:paraId="55E7205C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ED1522D" w14:textId="77777777" w:rsidR="00E0489A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D8423B9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5B3C43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E0489A" w:rsidRPr="00B35F92" w14:paraId="4BA5C18D" w14:textId="77777777" w:rsidTr="00A02536">
        <w:trPr>
          <w:trHeight w:val="983"/>
        </w:trPr>
        <w:tc>
          <w:tcPr>
            <w:tcW w:w="9747" w:type="dxa"/>
          </w:tcPr>
          <w:p w14:paraId="742397D3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5F9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484706B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Cieszyńska J.,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Korendo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Wczesna interwencja terapeutyczna. Stymulacja rozwoju dziecka od noworodka do 6 roku życia</w:t>
            </w:r>
            <w:r w:rsidRPr="00B35F92">
              <w:rPr>
                <w:rFonts w:ascii="Corbel" w:hAnsi="Corbel"/>
                <w:sz w:val="24"/>
                <w:szCs w:val="24"/>
              </w:rPr>
              <w:t>, Wydawnictwo Edukacyjne,</w:t>
            </w:r>
          </w:p>
          <w:p w14:paraId="37D9689A" w14:textId="77777777" w:rsidR="00E0489A" w:rsidRPr="00B35F92" w:rsidRDefault="00E0489A" w:rsidP="0028612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B., Stawarski A. (red.),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Dzieci chore, niepełnosprawne                                              i z utrudnieniami w rozwoju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2013.</w:t>
            </w:r>
          </w:p>
          <w:p w14:paraId="2A8EAA79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Gąsienica-Szostak A.,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Muzykoterapia w rehabilitacja i profilaktyce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PZWL, </w:t>
            </w:r>
          </w:p>
          <w:p w14:paraId="3E2EA538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Konieczna E.,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Arteterapia w teorii i praktyce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Impuls, </w:t>
            </w:r>
          </w:p>
          <w:p w14:paraId="1E853734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A., Janiszewska-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Nieścioruk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Współczesne problemy pedagogiki osób z niepełnosprawnością intelektualną,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 Impuls.</w:t>
            </w:r>
          </w:p>
          <w:p w14:paraId="77A381E8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Odowska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-Szlachcic B.,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Terapia Integracji Sensorycznej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Harmonia, </w:t>
            </w:r>
          </w:p>
          <w:p w14:paraId="56BB8E13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Potocka A.,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 xml:space="preserve">Nie tylko głaskanie. </w:t>
            </w:r>
            <w:proofErr w:type="spellStart"/>
            <w:r w:rsidRPr="00B35F92">
              <w:rPr>
                <w:rFonts w:ascii="Corbel" w:hAnsi="Corbel"/>
                <w:i/>
                <w:sz w:val="24"/>
                <w:szCs w:val="24"/>
              </w:rPr>
              <w:t>Dogoterapia</w:t>
            </w:r>
            <w:proofErr w:type="spellEnd"/>
            <w:r w:rsidRPr="00B35F92">
              <w:rPr>
                <w:rFonts w:ascii="Corbel" w:hAnsi="Corbel"/>
                <w:i/>
                <w:sz w:val="24"/>
                <w:szCs w:val="24"/>
              </w:rPr>
              <w:t xml:space="preserve"> osób z niepełnosprawnością intelektualną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4466536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Perro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, (red.:) 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Malchiodi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C. A.,,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Arteterapia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 Podręcznik, Harmonia.</w:t>
            </w:r>
          </w:p>
        </w:tc>
      </w:tr>
      <w:tr w:rsidR="00E0489A" w:rsidRPr="00B35F92" w14:paraId="5D37FB95" w14:textId="77777777" w:rsidTr="00A02536">
        <w:trPr>
          <w:trHeight w:val="397"/>
        </w:trPr>
        <w:tc>
          <w:tcPr>
            <w:tcW w:w="9747" w:type="dxa"/>
          </w:tcPr>
          <w:p w14:paraId="30FF1EA8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5F9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647E41B" w14:textId="77777777" w:rsidR="00E0489A" w:rsidRPr="00B35F92" w:rsidRDefault="00E0489A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 (red.)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Dziecko chore. Zagadnienia biopsychiczne i pedagogiczne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2007</w:t>
            </w:r>
          </w:p>
          <w:p w14:paraId="4F06A7D0" w14:textId="77777777" w:rsidR="00E0489A" w:rsidRPr="00B35F92" w:rsidRDefault="00E0489A" w:rsidP="0028612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Florek-Łuszczki M., Lachowski S.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Działania instytucjonalne na rzecz osób niepełnosprawnych</w:t>
            </w:r>
            <w:r w:rsidRPr="00B35F92">
              <w:rPr>
                <w:rFonts w:ascii="Corbel" w:hAnsi="Corbel"/>
                <w:sz w:val="24"/>
                <w:szCs w:val="24"/>
              </w:rPr>
              <w:t>, „Medycyna ogólna i nauki o Zdrowiu”, T.19 nr 4, 2013</w:t>
            </w:r>
          </w:p>
          <w:p w14:paraId="4D60C5C1" w14:textId="77777777" w:rsidR="00E0489A" w:rsidRPr="00B35F92" w:rsidRDefault="00286124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Gajewska G.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0489A"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w rozwoju. Konteksty opieki i edukacji,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Oficyna Wydawnicza Uniwersytetu Zielonogórskiego, Zielona Góra 2009</w:t>
            </w:r>
          </w:p>
          <w:p w14:paraId="148F6C3C" w14:textId="77777777" w:rsidR="00E0489A" w:rsidRPr="00B35F92" w:rsidRDefault="00E0489A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Radziwiłłowicz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Depresja u dzieci i młodzieży. Analiza systemu rodzinnego - </w:t>
            </w:r>
            <w:proofErr w:type="spellStart"/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ujecie</w:t>
            </w:r>
            <w:proofErr w:type="spellEnd"/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kliniczne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2011</w:t>
            </w:r>
          </w:p>
        </w:tc>
      </w:tr>
    </w:tbl>
    <w:p w14:paraId="47BB6F66" w14:textId="77777777" w:rsidR="00E0489A" w:rsidRPr="00B35F92" w:rsidRDefault="00E0489A" w:rsidP="00286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AD87F3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84564B3" w14:textId="77777777" w:rsidR="00E12E52" w:rsidRPr="00B35F92" w:rsidRDefault="00E12E52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34DE67" w14:textId="77777777" w:rsidR="00E12E52" w:rsidRPr="00B35F92" w:rsidRDefault="00E12E52" w:rsidP="00E12E52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C44D1CF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31DB7A" w14:textId="77777777" w:rsidR="00E0489A" w:rsidRPr="00B35F92" w:rsidRDefault="00E0489A" w:rsidP="00B35F9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B35F92">
        <w:rPr>
          <w:rFonts w:ascii="Corbel" w:hAnsi="Corbel"/>
          <w:color w:val="000000"/>
          <w:sz w:val="24"/>
          <w:szCs w:val="24"/>
        </w:rPr>
        <w:t> </w:t>
      </w:r>
    </w:p>
    <w:sectPr w:rsidR="00E0489A" w:rsidRPr="00B35F9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9ADC0" w14:textId="77777777" w:rsidR="00966ABB" w:rsidRDefault="00966ABB">
      <w:r>
        <w:separator/>
      </w:r>
    </w:p>
  </w:endnote>
  <w:endnote w:type="continuationSeparator" w:id="0">
    <w:p w14:paraId="3A8D4188" w14:textId="77777777" w:rsidR="00966ABB" w:rsidRDefault="0096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F8F18" w14:textId="77777777" w:rsidR="00966ABB" w:rsidRDefault="00966ABB">
      <w:r>
        <w:separator/>
      </w:r>
    </w:p>
  </w:footnote>
  <w:footnote w:type="continuationSeparator" w:id="0">
    <w:p w14:paraId="2387DBE0" w14:textId="77777777" w:rsidR="00966ABB" w:rsidRDefault="00966ABB">
      <w:r>
        <w:continuationSeparator/>
      </w:r>
    </w:p>
  </w:footnote>
  <w:footnote w:id="1">
    <w:p w14:paraId="262FE399" w14:textId="77777777" w:rsidR="00025C88" w:rsidRDefault="00025C88" w:rsidP="00025C8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86AAB"/>
    <w:multiLevelType w:val="hybridMultilevel"/>
    <w:tmpl w:val="03540A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B12BB"/>
    <w:multiLevelType w:val="hybridMultilevel"/>
    <w:tmpl w:val="5B7E58F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111360066">
    <w:abstractNumId w:val="2"/>
  </w:num>
  <w:num w:numId="2" w16cid:durableId="1074551951">
    <w:abstractNumId w:val="1"/>
  </w:num>
  <w:num w:numId="3" w16cid:durableId="1755325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9A0"/>
    <w:rsid w:val="00025C88"/>
    <w:rsid w:val="000C1D91"/>
    <w:rsid w:val="000C4C8A"/>
    <w:rsid w:val="001304FD"/>
    <w:rsid w:val="00153C41"/>
    <w:rsid w:val="00177AA2"/>
    <w:rsid w:val="001C40F3"/>
    <w:rsid w:val="00265AE9"/>
    <w:rsid w:val="00286124"/>
    <w:rsid w:val="002903BF"/>
    <w:rsid w:val="002C7056"/>
    <w:rsid w:val="00341397"/>
    <w:rsid w:val="0036609F"/>
    <w:rsid w:val="003B2380"/>
    <w:rsid w:val="003D5A3A"/>
    <w:rsid w:val="00427746"/>
    <w:rsid w:val="0044349C"/>
    <w:rsid w:val="004565D4"/>
    <w:rsid w:val="00464188"/>
    <w:rsid w:val="004779A0"/>
    <w:rsid w:val="00486C2B"/>
    <w:rsid w:val="004F13D9"/>
    <w:rsid w:val="0055195B"/>
    <w:rsid w:val="00570D05"/>
    <w:rsid w:val="005B02C7"/>
    <w:rsid w:val="005B2D22"/>
    <w:rsid w:val="00605ACB"/>
    <w:rsid w:val="00647103"/>
    <w:rsid w:val="00656096"/>
    <w:rsid w:val="006F26AE"/>
    <w:rsid w:val="007033FA"/>
    <w:rsid w:val="00756670"/>
    <w:rsid w:val="007A2AD1"/>
    <w:rsid w:val="0085747A"/>
    <w:rsid w:val="00894717"/>
    <w:rsid w:val="008A139C"/>
    <w:rsid w:val="008C70EB"/>
    <w:rsid w:val="008F4927"/>
    <w:rsid w:val="00901FD4"/>
    <w:rsid w:val="00930B39"/>
    <w:rsid w:val="00966ABB"/>
    <w:rsid w:val="009C2D4F"/>
    <w:rsid w:val="009D362F"/>
    <w:rsid w:val="00A02536"/>
    <w:rsid w:val="00A207FE"/>
    <w:rsid w:val="00A77D8E"/>
    <w:rsid w:val="00A83539"/>
    <w:rsid w:val="00AC747F"/>
    <w:rsid w:val="00AD2483"/>
    <w:rsid w:val="00AE3A84"/>
    <w:rsid w:val="00B35F92"/>
    <w:rsid w:val="00B61977"/>
    <w:rsid w:val="00BC5F71"/>
    <w:rsid w:val="00C04039"/>
    <w:rsid w:val="00C940CB"/>
    <w:rsid w:val="00CB01C9"/>
    <w:rsid w:val="00CC5BB9"/>
    <w:rsid w:val="00CC6F66"/>
    <w:rsid w:val="00CE16D1"/>
    <w:rsid w:val="00CE61F1"/>
    <w:rsid w:val="00D17369"/>
    <w:rsid w:val="00DC1680"/>
    <w:rsid w:val="00DE6ED4"/>
    <w:rsid w:val="00E03167"/>
    <w:rsid w:val="00E0489A"/>
    <w:rsid w:val="00E12E52"/>
    <w:rsid w:val="00E212D2"/>
    <w:rsid w:val="00E22868"/>
    <w:rsid w:val="00E32D3A"/>
    <w:rsid w:val="00E36AE9"/>
    <w:rsid w:val="00E5730C"/>
    <w:rsid w:val="00E96308"/>
    <w:rsid w:val="00EB318A"/>
    <w:rsid w:val="00F102A6"/>
    <w:rsid w:val="00F14D9C"/>
    <w:rsid w:val="00F2212B"/>
    <w:rsid w:val="00F246CF"/>
    <w:rsid w:val="00F90943"/>
    <w:rsid w:val="00FA6595"/>
    <w:rsid w:val="00FB2B14"/>
    <w:rsid w:val="00FB4232"/>
    <w:rsid w:val="00FB516F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8065D"/>
  <w15:docId w15:val="{31B9D987-D711-40D6-9CFC-0079A04F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9A0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FA6595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A6595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4779A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4779A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779A0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4779A0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4779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4779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779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4779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4779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779A0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4779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4779A0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4779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779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B4232"/>
    <w:rPr>
      <w:rFonts w:ascii="Calibri" w:hAnsi="Calibri" w:cs="Times New Roman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86124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C2B"/>
    <w:rPr>
      <w:rFonts w:ascii="Tahoma" w:hAnsi="Tahoma" w:cs="Tahoma"/>
      <w:sz w:val="16"/>
      <w:szCs w:val="16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894717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Ekostrug</cp:lastModifiedBy>
  <cp:revision>3</cp:revision>
  <dcterms:created xsi:type="dcterms:W3CDTF">2026-06-09T19:45:00Z</dcterms:created>
  <dcterms:modified xsi:type="dcterms:W3CDTF">2026-06-10T13:57:00Z</dcterms:modified>
</cp:coreProperties>
</file>